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AC" w:rsidRDefault="006A75AC" w:rsidP="00DE7043">
      <w:pPr>
        <w:ind w:firstLineChars="100" w:firstLine="320"/>
        <w:rPr>
          <w:rFonts w:hint="eastAsia"/>
          <w:sz w:val="32"/>
          <w:szCs w:val="32"/>
        </w:rPr>
      </w:pPr>
      <w:bookmarkStart w:id="0" w:name="_GoBack"/>
    </w:p>
    <w:p w:rsidR="00635C85" w:rsidRDefault="00DE7043" w:rsidP="00DE7043">
      <w:pPr>
        <w:ind w:firstLineChars="100" w:firstLine="320"/>
        <w:rPr>
          <w:rFonts w:hint="eastAsia"/>
          <w:sz w:val="32"/>
          <w:szCs w:val="32"/>
        </w:rPr>
      </w:pPr>
      <w:r w:rsidRPr="00DE7043">
        <w:rPr>
          <w:sz w:val="32"/>
          <w:szCs w:val="32"/>
        </w:rPr>
        <w:t>2018</w:t>
      </w:r>
      <w:r w:rsidRPr="00DE7043">
        <w:rPr>
          <w:rFonts w:hint="eastAsia"/>
          <w:sz w:val="32"/>
          <w:szCs w:val="32"/>
        </w:rPr>
        <w:t>年统计学院</w:t>
      </w:r>
      <w:r>
        <w:rPr>
          <w:rFonts w:hint="eastAsia"/>
          <w:sz w:val="32"/>
          <w:szCs w:val="32"/>
        </w:rPr>
        <w:t>推荐四川省优秀毕业研究生人员的公示</w:t>
      </w:r>
    </w:p>
    <w:bookmarkEnd w:id="0"/>
    <w:p w:rsidR="00DE7043" w:rsidRDefault="00DE7043">
      <w:pPr>
        <w:rPr>
          <w:rFonts w:hint="eastAsia"/>
          <w:sz w:val="32"/>
          <w:szCs w:val="32"/>
        </w:rPr>
      </w:pPr>
    </w:p>
    <w:p w:rsidR="00DE7043" w:rsidRDefault="00DE7043" w:rsidP="00DE7043">
      <w:pPr>
        <w:ind w:firstLineChars="200" w:firstLine="640"/>
        <w:rPr>
          <w:rFonts w:hint="eastAsia"/>
          <w:sz w:val="32"/>
          <w:szCs w:val="32"/>
        </w:rPr>
      </w:pPr>
      <w:r>
        <w:rPr>
          <w:rFonts w:hint="eastAsia"/>
          <w:sz w:val="32"/>
          <w:szCs w:val="32"/>
        </w:rPr>
        <w:t>根据《四川省教育厅关于做好四川省普通高等学校优秀毕业生评选工作的通知》</w:t>
      </w:r>
      <w:proofErr w:type="gramStart"/>
      <w:r>
        <w:rPr>
          <w:rFonts w:hint="eastAsia"/>
          <w:sz w:val="32"/>
          <w:szCs w:val="32"/>
        </w:rPr>
        <w:t>川教函</w:t>
      </w:r>
      <w:proofErr w:type="gramEnd"/>
      <w:r>
        <w:rPr>
          <w:rFonts w:hint="eastAsia"/>
          <w:sz w:val="32"/>
          <w:szCs w:val="32"/>
        </w:rPr>
        <w:t>[2018]</w:t>
      </w:r>
      <w:r>
        <w:rPr>
          <w:rFonts w:hint="eastAsia"/>
          <w:sz w:val="32"/>
          <w:szCs w:val="32"/>
        </w:rPr>
        <w:t>文件精神规定和成信学字</w:t>
      </w:r>
      <w:r>
        <w:rPr>
          <w:rFonts w:hint="eastAsia"/>
          <w:sz w:val="32"/>
          <w:szCs w:val="32"/>
        </w:rPr>
        <w:t>[2018]22</w:t>
      </w:r>
      <w:r>
        <w:rPr>
          <w:rFonts w:hint="eastAsia"/>
          <w:sz w:val="32"/>
          <w:szCs w:val="32"/>
        </w:rPr>
        <w:t>号文件精神，统计学院评优领导小组集体讨论通过推荐统计学院</w:t>
      </w:r>
      <w:r>
        <w:rPr>
          <w:rFonts w:hint="eastAsia"/>
          <w:sz w:val="32"/>
          <w:szCs w:val="32"/>
        </w:rPr>
        <w:t>2019</w:t>
      </w:r>
      <w:r>
        <w:rPr>
          <w:rFonts w:hint="eastAsia"/>
          <w:sz w:val="32"/>
          <w:szCs w:val="32"/>
        </w:rPr>
        <w:t>届研究生冉莉君（学号：</w:t>
      </w:r>
      <w:r>
        <w:rPr>
          <w:rFonts w:hint="eastAsia"/>
          <w:sz w:val="32"/>
          <w:szCs w:val="32"/>
        </w:rPr>
        <w:t>3161402002</w:t>
      </w:r>
      <w:r>
        <w:rPr>
          <w:rFonts w:hint="eastAsia"/>
          <w:sz w:val="32"/>
          <w:szCs w:val="32"/>
        </w:rPr>
        <w:t>）为四川省优秀毕业研究生候选人。</w:t>
      </w:r>
    </w:p>
    <w:p w:rsidR="00DE7043" w:rsidRDefault="00DE7043" w:rsidP="00DE7043">
      <w:pPr>
        <w:ind w:firstLineChars="200" w:firstLine="640"/>
        <w:rPr>
          <w:rFonts w:hint="eastAsia"/>
          <w:sz w:val="32"/>
          <w:szCs w:val="32"/>
        </w:rPr>
      </w:pPr>
      <w:r>
        <w:rPr>
          <w:rFonts w:hint="eastAsia"/>
          <w:sz w:val="32"/>
          <w:szCs w:val="32"/>
        </w:rPr>
        <w:t>对以上公示结果有异议，可于</w:t>
      </w:r>
      <w:r>
        <w:rPr>
          <w:rFonts w:hint="eastAsia"/>
          <w:sz w:val="32"/>
          <w:szCs w:val="32"/>
        </w:rPr>
        <w:t>11</w:t>
      </w:r>
      <w:r>
        <w:rPr>
          <w:rFonts w:hint="eastAsia"/>
          <w:sz w:val="32"/>
          <w:szCs w:val="32"/>
        </w:rPr>
        <w:t>月</w:t>
      </w:r>
      <w:r>
        <w:rPr>
          <w:rFonts w:hint="eastAsia"/>
          <w:sz w:val="32"/>
          <w:szCs w:val="32"/>
        </w:rPr>
        <w:t>1</w:t>
      </w:r>
      <w:r>
        <w:rPr>
          <w:rFonts w:hint="eastAsia"/>
          <w:sz w:val="32"/>
          <w:szCs w:val="32"/>
        </w:rPr>
        <w:t>日之前电话联系党总支书记孙克常（电话号码：</w:t>
      </w:r>
      <w:r>
        <w:rPr>
          <w:rFonts w:hint="eastAsia"/>
          <w:sz w:val="32"/>
          <w:szCs w:val="32"/>
        </w:rPr>
        <w:t>13880300008</w:t>
      </w:r>
      <w:r>
        <w:rPr>
          <w:rFonts w:hint="eastAsia"/>
          <w:sz w:val="32"/>
          <w:szCs w:val="32"/>
        </w:rPr>
        <w:t>）和党总支副书记</w:t>
      </w:r>
      <w:r w:rsidR="006A75AC">
        <w:rPr>
          <w:rFonts w:hint="eastAsia"/>
          <w:sz w:val="32"/>
          <w:szCs w:val="32"/>
        </w:rPr>
        <w:t>兼纪检委员范乔希（电话号码</w:t>
      </w:r>
      <w:r w:rsidR="006A75AC">
        <w:rPr>
          <w:rFonts w:hint="eastAsia"/>
          <w:sz w:val="32"/>
          <w:szCs w:val="32"/>
        </w:rPr>
        <w:t>13438381125</w:t>
      </w:r>
      <w:r w:rsidR="006A75AC">
        <w:rPr>
          <w:rFonts w:hint="eastAsia"/>
          <w:sz w:val="32"/>
          <w:szCs w:val="32"/>
        </w:rPr>
        <w:t>）</w:t>
      </w:r>
    </w:p>
    <w:p w:rsidR="00DE7043" w:rsidRDefault="006A75AC" w:rsidP="00DE7043">
      <w:pPr>
        <w:ind w:firstLineChars="200" w:firstLine="640"/>
        <w:rPr>
          <w:rFonts w:hint="eastAsia"/>
          <w:sz w:val="32"/>
          <w:szCs w:val="32"/>
        </w:rPr>
      </w:pPr>
      <w:r>
        <w:rPr>
          <w:rFonts w:hint="eastAsia"/>
          <w:sz w:val="32"/>
          <w:szCs w:val="32"/>
        </w:rPr>
        <w:t>特此公示。</w:t>
      </w:r>
    </w:p>
    <w:p w:rsidR="006A75AC" w:rsidRDefault="006A75AC" w:rsidP="00DE7043">
      <w:pPr>
        <w:ind w:firstLineChars="200" w:firstLine="640"/>
        <w:rPr>
          <w:rFonts w:hint="eastAsia"/>
          <w:sz w:val="32"/>
          <w:szCs w:val="32"/>
        </w:rPr>
      </w:pPr>
      <w:r>
        <w:rPr>
          <w:rFonts w:hint="eastAsia"/>
          <w:sz w:val="32"/>
          <w:szCs w:val="32"/>
        </w:rPr>
        <w:t xml:space="preserve">           </w:t>
      </w:r>
    </w:p>
    <w:p w:rsidR="006A75AC" w:rsidRDefault="006A75AC" w:rsidP="006A75AC">
      <w:pPr>
        <w:ind w:firstLineChars="700" w:firstLine="2240"/>
        <w:rPr>
          <w:rFonts w:hint="eastAsia"/>
          <w:sz w:val="32"/>
          <w:szCs w:val="32"/>
        </w:rPr>
      </w:pPr>
      <w:r>
        <w:rPr>
          <w:rFonts w:hint="eastAsia"/>
          <w:sz w:val="32"/>
          <w:szCs w:val="32"/>
        </w:rPr>
        <w:t>成都信息工程大学统计学院总支部委员会</w:t>
      </w:r>
    </w:p>
    <w:p w:rsidR="006A75AC" w:rsidRPr="006A75AC" w:rsidRDefault="006A75AC" w:rsidP="006A75AC">
      <w:pPr>
        <w:ind w:firstLineChars="700" w:firstLine="2240"/>
        <w:rPr>
          <w:sz w:val="32"/>
          <w:szCs w:val="32"/>
        </w:rPr>
      </w:pPr>
      <w:r>
        <w:rPr>
          <w:rFonts w:hint="eastAsia"/>
          <w:sz w:val="32"/>
          <w:szCs w:val="32"/>
        </w:rPr>
        <w:t xml:space="preserve">           2018</w:t>
      </w:r>
      <w:r>
        <w:rPr>
          <w:rFonts w:hint="eastAsia"/>
          <w:sz w:val="32"/>
          <w:szCs w:val="32"/>
        </w:rPr>
        <w:t>年</w:t>
      </w:r>
      <w:r>
        <w:rPr>
          <w:rFonts w:hint="eastAsia"/>
          <w:sz w:val="32"/>
          <w:szCs w:val="32"/>
        </w:rPr>
        <w:t>10</w:t>
      </w:r>
      <w:r>
        <w:rPr>
          <w:rFonts w:hint="eastAsia"/>
          <w:sz w:val="32"/>
          <w:szCs w:val="32"/>
        </w:rPr>
        <w:t>月</w:t>
      </w:r>
      <w:r>
        <w:rPr>
          <w:rFonts w:hint="eastAsia"/>
          <w:sz w:val="32"/>
          <w:szCs w:val="32"/>
        </w:rPr>
        <w:t>26</w:t>
      </w:r>
      <w:r>
        <w:rPr>
          <w:rFonts w:hint="eastAsia"/>
          <w:sz w:val="32"/>
          <w:szCs w:val="32"/>
        </w:rPr>
        <w:t>日</w:t>
      </w:r>
    </w:p>
    <w:sectPr w:rsidR="006A75AC" w:rsidRPr="006A7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47" w:rsidRDefault="00226E47" w:rsidP="00DE7043">
      <w:r>
        <w:separator/>
      </w:r>
    </w:p>
  </w:endnote>
  <w:endnote w:type="continuationSeparator" w:id="0">
    <w:p w:rsidR="00226E47" w:rsidRDefault="00226E47" w:rsidP="00DE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47" w:rsidRDefault="00226E47" w:rsidP="00DE7043">
      <w:r>
        <w:separator/>
      </w:r>
    </w:p>
  </w:footnote>
  <w:footnote w:type="continuationSeparator" w:id="0">
    <w:p w:rsidR="00226E47" w:rsidRDefault="00226E47" w:rsidP="00DE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0"/>
    <w:rsid w:val="00226E47"/>
    <w:rsid w:val="00635C85"/>
    <w:rsid w:val="006A75AC"/>
    <w:rsid w:val="00C53658"/>
    <w:rsid w:val="00D205F0"/>
    <w:rsid w:val="00DE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043"/>
    <w:rPr>
      <w:sz w:val="18"/>
      <w:szCs w:val="18"/>
    </w:rPr>
  </w:style>
  <w:style w:type="paragraph" w:styleId="a4">
    <w:name w:val="footer"/>
    <w:basedOn w:val="a"/>
    <w:link w:val="Char0"/>
    <w:uiPriority w:val="99"/>
    <w:unhideWhenUsed/>
    <w:rsid w:val="00DE7043"/>
    <w:pPr>
      <w:tabs>
        <w:tab w:val="center" w:pos="4153"/>
        <w:tab w:val="right" w:pos="8306"/>
      </w:tabs>
      <w:snapToGrid w:val="0"/>
      <w:jc w:val="left"/>
    </w:pPr>
    <w:rPr>
      <w:sz w:val="18"/>
      <w:szCs w:val="18"/>
    </w:rPr>
  </w:style>
  <w:style w:type="character" w:customStyle="1" w:styleId="Char0">
    <w:name w:val="页脚 Char"/>
    <w:basedOn w:val="a0"/>
    <w:link w:val="a4"/>
    <w:uiPriority w:val="99"/>
    <w:rsid w:val="00DE70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043"/>
    <w:rPr>
      <w:sz w:val="18"/>
      <w:szCs w:val="18"/>
    </w:rPr>
  </w:style>
  <w:style w:type="paragraph" w:styleId="a4">
    <w:name w:val="footer"/>
    <w:basedOn w:val="a"/>
    <w:link w:val="Char0"/>
    <w:uiPriority w:val="99"/>
    <w:unhideWhenUsed/>
    <w:rsid w:val="00DE7043"/>
    <w:pPr>
      <w:tabs>
        <w:tab w:val="center" w:pos="4153"/>
        <w:tab w:val="right" w:pos="8306"/>
      </w:tabs>
      <w:snapToGrid w:val="0"/>
      <w:jc w:val="left"/>
    </w:pPr>
    <w:rPr>
      <w:sz w:val="18"/>
      <w:szCs w:val="18"/>
    </w:rPr>
  </w:style>
  <w:style w:type="character" w:customStyle="1" w:styleId="Char0">
    <w:name w:val="页脚 Char"/>
    <w:basedOn w:val="a0"/>
    <w:link w:val="a4"/>
    <w:uiPriority w:val="99"/>
    <w:rsid w:val="00DE70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2018-10-26T07:44:00Z</cp:lastPrinted>
  <dcterms:created xsi:type="dcterms:W3CDTF">2018-10-26T07:45:00Z</dcterms:created>
  <dcterms:modified xsi:type="dcterms:W3CDTF">2018-10-26T07:45:00Z</dcterms:modified>
</cp:coreProperties>
</file>